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253"/>
      </w:tblGrid>
      <w:tr w:rsidR="006E1296" w14:paraId="42F87061" w14:textId="77777777" w:rsidTr="006E1296">
        <w:tc>
          <w:tcPr>
            <w:tcW w:w="6941" w:type="dxa"/>
          </w:tcPr>
          <w:p w14:paraId="6E76A96F" w14:textId="7080899B" w:rsidR="006E1296" w:rsidRDefault="006E1296">
            <w:r w:rsidRPr="0089402F">
              <w:rPr>
                <w:noProof/>
              </w:rPr>
              <w:drawing>
                <wp:inline distT="0" distB="0" distL="0" distR="0" wp14:anchorId="0E2BF6BF" wp14:editId="479223C9">
                  <wp:extent cx="4157330" cy="1039333"/>
                  <wp:effectExtent l="0" t="0" r="0" b="8890"/>
                  <wp:docPr id="2" name="Picture 2" descr="Description: 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070" cy="108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 w14:paraId="594EE6C8" w14:textId="41191FC8" w:rsidR="006E1296" w:rsidRDefault="006E1296" w:rsidP="006E129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BE50874" wp14:editId="7D390784">
                  <wp:extent cx="987647" cy="1018511"/>
                  <wp:effectExtent l="0" t="0" r="3175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CA-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73" cy="10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8EEA4" w14:textId="273FFEEA" w:rsidR="009358EA" w:rsidRPr="005B1552" w:rsidRDefault="00C22D95" w:rsidP="00C22D95">
      <w:pPr>
        <w:spacing w:before="720" w:after="120" w:line="240" w:lineRule="auto"/>
        <w:jc w:val="center"/>
        <w:rPr>
          <w:rFonts w:cstheme="minorHAnsi"/>
          <w:color w:val="1F3864" w:themeColor="accent1" w:themeShade="80"/>
          <w:sz w:val="26"/>
          <w:szCs w:val="26"/>
        </w:rPr>
      </w:pPr>
      <w:r>
        <w:rPr>
          <w:rFonts w:cstheme="minorHAnsi"/>
          <w:color w:val="1F3864" w:themeColor="accent1" w:themeShade="80"/>
          <w:sz w:val="26"/>
          <w:szCs w:val="26"/>
        </w:rPr>
        <w:t>A 2-hour online t</w:t>
      </w:r>
      <w:r w:rsidR="009358EA" w:rsidRPr="005B1552">
        <w:rPr>
          <w:rFonts w:cstheme="minorHAnsi"/>
          <w:color w:val="1F3864" w:themeColor="accent1" w:themeShade="80"/>
          <w:sz w:val="26"/>
          <w:szCs w:val="26"/>
        </w:rPr>
        <w:t xml:space="preserve">raining </w:t>
      </w:r>
      <w:r>
        <w:rPr>
          <w:rFonts w:cstheme="minorHAnsi"/>
          <w:color w:val="1F3864" w:themeColor="accent1" w:themeShade="80"/>
          <w:sz w:val="26"/>
          <w:szCs w:val="26"/>
        </w:rPr>
        <w:t xml:space="preserve">session, delivered via Zoom, </w:t>
      </w:r>
      <w:r w:rsidR="009358EA" w:rsidRPr="005B1552">
        <w:rPr>
          <w:rFonts w:cstheme="minorHAnsi"/>
          <w:color w:val="1F3864" w:themeColor="accent1" w:themeShade="80"/>
          <w:sz w:val="26"/>
          <w:szCs w:val="26"/>
        </w:rPr>
        <w:t>in partnership with Stafford</w:t>
      </w:r>
      <w:r w:rsidR="006E1296" w:rsidRPr="005B1552">
        <w:rPr>
          <w:rFonts w:cstheme="minorHAnsi"/>
          <w:color w:val="1F3864" w:themeColor="accent1" w:themeShade="80"/>
          <w:sz w:val="26"/>
          <w:szCs w:val="26"/>
        </w:rPr>
        <w:t>shire</w:t>
      </w:r>
      <w:r w:rsidR="009358EA" w:rsidRPr="005B1552">
        <w:rPr>
          <w:rFonts w:cstheme="minorHAnsi"/>
          <w:color w:val="1F3864" w:themeColor="accent1" w:themeShade="80"/>
          <w:sz w:val="26"/>
          <w:szCs w:val="26"/>
        </w:rPr>
        <w:t xml:space="preserve"> </w:t>
      </w:r>
      <w:r w:rsidR="006E1296" w:rsidRPr="005B1552">
        <w:rPr>
          <w:rFonts w:cstheme="minorHAnsi"/>
          <w:color w:val="1F3864" w:themeColor="accent1" w:themeShade="80"/>
          <w:sz w:val="26"/>
          <w:szCs w:val="26"/>
        </w:rPr>
        <w:t>Parish Councils’ Association</w:t>
      </w:r>
    </w:p>
    <w:p w14:paraId="3BC7DD6C" w14:textId="11DD11B3" w:rsidR="009358EA" w:rsidRPr="005B1552" w:rsidRDefault="009358EA" w:rsidP="005B1552">
      <w:pPr>
        <w:spacing w:before="480" w:after="120" w:line="240" w:lineRule="auto"/>
        <w:jc w:val="center"/>
        <w:rPr>
          <w:rFonts w:cstheme="minorHAnsi"/>
          <w:color w:val="1F3864" w:themeColor="accent1" w:themeShade="80"/>
          <w:sz w:val="66"/>
          <w:szCs w:val="66"/>
        </w:rPr>
      </w:pPr>
      <w:r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 xml:space="preserve">Essentials of </w:t>
      </w:r>
      <w:r w:rsidR="009C4B24"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>B</w:t>
      </w:r>
      <w:r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 xml:space="preserve">eing a </w:t>
      </w:r>
      <w:r w:rsidR="009C4B24"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>G</w:t>
      </w:r>
      <w:r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 xml:space="preserve">ood </w:t>
      </w:r>
      <w:r w:rsidR="009C4B24"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>E</w:t>
      </w:r>
      <w:r w:rsidRPr="005B1552">
        <w:rPr>
          <w:rFonts w:cstheme="minorHAnsi"/>
          <w:b/>
          <w:bCs/>
          <w:color w:val="1F3864" w:themeColor="accent1" w:themeShade="80"/>
          <w:sz w:val="66"/>
          <w:szCs w:val="66"/>
        </w:rPr>
        <w:t>mployer</w:t>
      </w:r>
    </w:p>
    <w:p w14:paraId="7D865BE3" w14:textId="6472DB05" w:rsidR="009358EA" w:rsidRPr="005B1552" w:rsidRDefault="009C4B24" w:rsidP="00AC3728">
      <w:pPr>
        <w:tabs>
          <w:tab w:val="left" w:pos="4820"/>
        </w:tabs>
        <w:spacing w:before="240" w:after="240" w:line="240" w:lineRule="auto"/>
        <w:ind w:left="2880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>Date:</w:t>
      </w:r>
      <w:r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ab/>
      </w:r>
      <w:r w:rsidR="00DF438D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Wednesday </w:t>
      </w:r>
      <w:r w:rsidR="0014740E">
        <w:rPr>
          <w:rFonts w:cstheme="minorHAnsi"/>
          <w:b/>
          <w:bCs/>
          <w:color w:val="1F3864" w:themeColor="accent1" w:themeShade="80"/>
          <w:sz w:val="28"/>
          <w:szCs w:val="28"/>
        </w:rPr>
        <w:t>25</w:t>
      </w:r>
      <w:r w:rsidR="00DF438D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May</w:t>
      </w:r>
    </w:p>
    <w:p w14:paraId="2857E108" w14:textId="38B8D847" w:rsidR="009C4B24" w:rsidRPr="005B1552" w:rsidRDefault="009C4B24" w:rsidP="00AC3728">
      <w:pPr>
        <w:tabs>
          <w:tab w:val="left" w:pos="4820"/>
        </w:tabs>
        <w:spacing w:before="240" w:after="240" w:line="240" w:lineRule="auto"/>
        <w:ind w:left="2880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>Time:</w:t>
      </w:r>
      <w:r w:rsidR="00DF438D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ab/>
        <w:t>10.00am – 12.00pm</w:t>
      </w:r>
    </w:p>
    <w:p w14:paraId="4442D2E5" w14:textId="616C8DEB" w:rsidR="009C4B24" w:rsidRPr="005B1552" w:rsidRDefault="009C4B24" w:rsidP="00AC3728">
      <w:pPr>
        <w:tabs>
          <w:tab w:val="left" w:pos="4820"/>
        </w:tabs>
        <w:spacing w:before="240" w:after="240" w:line="240" w:lineRule="auto"/>
        <w:ind w:left="2880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>Cost:</w:t>
      </w:r>
      <w:r w:rsidR="00DF438D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ab/>
        <w:t>£30 per member delegate</w:t>
      </w:r>
    </w:p>
    <w:p w14:paraId="1C8D5B4C" w14:textId="1CD28297" w:rsidR="005B1552" w:rsidRPr="005B1552" w:rsidRDefault="00E6051A" w:rsidP="00AC3728">
      <w:pPr>
        <w:tabs>
          <w:tab w:val="left" w:pos="4820"/>
        </w:tabs>
        <w:spacing w:before="240" w:after="240" w:line="240" w:lineRule="auto"/>
        <w:ind w:left="2880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>Ideal for</w:t>
      </w:r>
      <w:r w:rsidR="005B1552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>:</w:t>
      </w:r>
      <w:r w:rsidR="005B1552" w:rsidRPr="005B1552">
        <w:rPr>
          <w:rFonts w:cstheme="minorHAnsi"/>
          <w:b/>
          <w:bCs/>
          <w:color w:val="1F3864" w:themeColor="accent1" w:themeShade="80"/>
          <w:sz w:val="28"/>
          <w:szCs w:val="28"/>
        </w:rPr>
        <w:tab/>
        <w:t>Councillors and Officers</w:t>
      </w:r>
    </w:p>
    <w:p w14:paraId="6286719D" w14:textId="5A5D75F2" w:rsidR="009358EA" w:rsidRPr="005B1552" w:rsidRDefault="009358EA" w:rsidP="00E6051A">
      <w:pPr>
        <w:shd w:val="clear" w:color="auto" w:fill="FFFFFF"/>
        <w:spacing w:before="480" w:after="120" w:line="240" w:lineRule="auto"/>
        <w:ind w:left="284"/>
        <w:rPr>
          <w:rFonts w:cstheme="minorHAnsi"/>
          <w:b/>
          <w:bCs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cstheme="minorHAnsi"/>
          <w:b/>
          <w:bCs/>
          <w:color w:val="1F3864" w:themeColor="accent1" w:themeShade="80"/>
          <w:sz w:val="26"/>
          <w:szCs w:val="26"/>
          <w:lang w:eastAsia="en-GB"/>
        </w:rPr>
        <w:t>Course Content</w:t>
      </w:r>
    </w:p>
    <w:p w14:paraId="5AC18793" w14:textId="49F84523" w:rsidR="009358EA" w:rsidRPr="005B1552" w:rsidRDefault="009358EA" w:rsidP="00E6051A">
      <w:pPr>
        <w:shd w:val="clear" w:color="auto" w:fill="FFFFFF"/>
        <w:spacing w:before="120" w:after="120" w:line="240" w:lineRule="auto"/>
        <w:ind w:left="284"/>
        <w:rPr>
          <w:rFonts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 xml:space="preserve">A comprehensive review of both the practical and legal considerations for </w:t>
      </w:r>
      <w:r w:rsidR="005B1552"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c</w:t>
      </w:r>
      <w:r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 xml:space="preserve">ouncils in their role as </w:t>
      </w:r>
      <w:r w:rsidR="005B1552"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e</w:t>
      </w:r>
      <w:r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mployer</w:t>
      </w:r>
      <w:r w:rsid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.  I</w:t>
      </w:r>
      <w:r w:rsidRP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nclud</w:t>
      </w:r>
      <w:r w:rsidR="005B1552">
        <w:rPr>
          <w:rFonts w:cstheme="minorHAnsi"/>
          <w:color w:val="1F3864" w:themeColor="accent1" w:themeShade="80"/>
          <w:sz w:val="26"/>
          <w:szCs w:val="26"/>
          <w:lang w:eastAsia="en-GB"/>
        </w:rPr>
        <w:t>es:</w:t>
      </w:r>
    </w:p>
    <w:p w14:paraId="4D7AEFB0" w14:textId="6C40DAB9" w:rsidR="009358EA" w:rsidRPr="005B1552" w:rsidRDefault="009358EA" w:rsidP="00E6051A">
      <w:pPr>
        <w:numPr>
          <w:ilvl w:val="0"/>
          <w:numId w:val="1"/>
        </w:numPr>
        <w:shd w:val="clear" w:color="auto" w:fill="FFFFFF"/>
        <w:tabs>
          <w:tab w:val="clear" w:pos="360"/>
        </w:tabs>
        <w:spacing w:before="240" w:after="240" w:line="240" w:lineRule="auto"/>
        <w:ind w:left="851" w:hanging="567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Conducting a successful recruitment exercise</w:t>
      </w:r>
      <w:r w:rsidR="00E6051A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;</w:t>
      </w:r>
    </w:p>
    <w:p w14:paraId="004A1240" w14:textId="0746EED5" w:rsidR="009358EA" w:rsidRPr="005B1552" w:rsidRDefault="009358EA" w:rsidP="00E6051A">
      <w:pPr>
        <w:numPr>
          <w:ilvl w:val="0"/>
          <w:numId w:val="1"/>
        </w:numPr>
        <w:shd w:val="clear" w:color="auto" w:fill="FFFFFF"/>
        <w:tabs>
          <w:tab w:val="clear" w:pos="360"/>
        </w:tabs>
        <w:spacing w:before="240" w:after="240" w:line="240" w:lineRule="auto"/>
        <w:ind w:left="851" w:hanging="567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The legal requirements of inductions</w:t>
      </w:r>
      <w:r w:rsidR="00E6051A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;</w:t>
      </w:r>
    </w:p>
    <w:p w14:paraId="34AAD686" w14:textId="419F7753" w:rsidR="009358EA" w:rsidRPr="005B1552" w:rsidRDefault="009358EA" w:rsidP="00E6051A">
      <w:pPr>
        <w:numPr>
          <w:ilvl w:val="0"/>
          <w:numId w:val="1"/>
        </w:numPr>
        <w:shd w:val="clear" w:color="auto" w:fill="FFFFFF"/>
        <w:tabs>
          <w:tab w:val="clear" w:pos="360"/>
        </w:tabs>
        <w:spacing w:before="240" w:after="240" w:line="240" w:lineRule="auto"/>
        <w:ind w:left="851" w:hanging="567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 xml:space="preserve">Producing legal </w:t>
      </w:r>
      <w:r w:rsidR="005B1552"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e</w:t>
      </w: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mployment contracts that suit the needs of the Council</w:t>
      </w:r>
      <w:r w:rsidR="00E6051A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;</w:t>
      </w:r>
    </w:p>
    <w:p w14:paraId="18F4B224" w14:textId="1DB17C61" w:rsidR="009358EA" w:rsidRPr="005B1552" w:rsidRDefault="009358EA" w:rsidP="00E6051A">
      <w:pPr>
        <w:numPr>
          <w:ilvl w:val="0"/>
          <w:numId w:val="1"/>
        </w:numPr>
        <w:shd w:val="clear" w:color="auto" w:fill="FFFFFF"/>
        <w:tabs>
          <w:tab w:val="clear" w:pos="360"/>
        </w:tabs>
        <w:spacing w:before="240" w:after="240" w:line="240" w:lineRule="auto"/>
        <w:ind w:left="851" w:hanging="567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 xml:space="preserve">Managing </w:t>
      </w:r>
      <w:r w:rsidR="005B1552"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a</w:t>
      </w: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ppraisals</w:t>
      </w:r>
      <w:r w:rsidR="00E6051A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;</w:t>
      </w:r>
    </w:p>
    <w:p w14:paraId="7E62E0AC" w14:textId="106BB3B6" w:rsidR="009358EA" w:rsidRDefault="009358EA" w:rsidP="00E6051A">
      <w:pPr>
        <w:numPr>
          <w:ilvl w:val="0"/>
          <w:numId w:val="1"/>
        </w:numPr>
        <w:shd w:val="clear" w:color="auto" w:fill="FFFFFF"/>
        <w:tabs>
          <w:tab w:val="clear" w:pos="360"/>
        </w:tabs>
        <w:spacing w:before="240" w:after="240" w:line="240" w:lineRule="auto"/>
        <w:ind w:left="851" w:hanging="567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 xml:space="preserve">Dealing with </w:t>
      </w:r>
      <w:r w:rsidR="005B1552"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g</w:t>
      </w: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 xml:space="preserve">rievance and </w:t>
      </w:r>
      <w:r w:rsidR="005B1552"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d</w:t>
      </w:r>
      <w:r w:rsidRPr="005B1552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isciplinary issues.</w:t>
      </w:r>
    </w:p>
    <w:p w14:paraId="458CD8FE" w14:textId="48881928" w:rsidR="00C22D95" w:rsidRDefault="00B33146" w:rsidP="00C22D95">
      <w:pPr>
        <w:shd w:val="clear" w:color="auto" w:fill="FFFFFF"/>
        <w:spacing w:before="720" w:after="240" w:line="240" w:lineRule="auto"/>
        <w:jc w:val="center"/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</w:pPr>
      <w:r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 xml:space="preserve">Please ask your clerk to </w:t>
      </w:r>
      <w:r w:rsidR="00C22D95">
        <w:rPr>
          <w:rFonts w:eastAsia="Times New Roman" w:cstheme="minorHAnsi"/>
          <w:color w:val="1F3864" w:themeColor="accent1" w:themeShade="80"/>
          <w:sz w:val="26"/>
          <w:szCs w:val="26"/>
          <w:lang w:eastAsia="en-GB"/>
        </w:rPr>
        <w:t>book your place using this link</w:t>
      </w:r>
    </w:p>
    <w:p w14:paraId="2839FC5C" w14:textId="4F4B20F3" w:rsidR="00C22D95" w:rsidRDefault="00743A56" w:rsidP="00743A56">
      <w:pPr>
        <w:shd w:val="clear" w:color="auto" w:fill="FFFFFF"/>
        <w:spacing w:before="360" w:after="240" w:line="240" w:lineRule="auto"/>
        <w:jc w:val="center"/>
        <w:rPr>
          <w:rStyle w:val="Hyperlink"/>
          <w:sz w:val="34"/>
          <w:szCs w:val="34"/>
        </w:rPr>
      </w:pPr>
      <w:hyperlink r:id="rId9" w:history="1">
        <w:r w:rsidR="00ED61CC" w:rsidRPr="00ED61CC">
          <w:rPr>
            <w:rStyle w:val="Hyperlink"/>
            <w:sz w:val="34"/>
            <w:szCs w:val="34"/>
          </w:rPr>
          <w:t>Essentials of Being a Good Employer | SALC (alcshropshire.co.uk)</w:t>
        </w:r>
      </w:hyperlink>
    </w:p>
    <w:p w14:paraId="103BD822" w14:textId="2DB15B99" w:rsidR="00743A56" w:rsidRPr="00743A56" w:rsidRDefault="00743A56" w:rsidP="00743A56">
      <w:pPr>
        <w:shd w:val="clear" w:color="auto" w:fill="FFFFFF"/>
        <w:spacing w:before="360" w:after="240" w:line="240" w:lineRule="auto"/>
        <w:jc w:val="center"/>
        <w:rPr>
          <w:rFonts w:eastAsia="Times New Roman" w:cstheme="minorHAnsi"/>
          <w:color w:val="FF0000"/>
          <w:sz w:val="38"/>
          <w:szCs w:val="38"/>
          <w:lang w:eastAsia="en-GB"/>
        </w:rPr>
      </w:pPr>
      <w:r>
        <w:rPr>
          <w:rStyle w:val="Hyperlink"/>
          <w:color w:val="FF0000"/>
          <w:sz w:val="34"/>
          <w:szCs w:val="34"/>
          <w:u w:val="none"/>
        </w:rPr>
        <w:t>3 days’ notice required for cancellation of booking</w:t>
      </w:r>
      <w:bookmarkStart w:id="0" w:name="_GoBack"/>
      <w:bookmarkEnd w:id="0"/>
    </w:p>
    <w:sectPr w:rsidR="00743A56" w:rsidRPr="00743A56" w:rsidSect="009358EA">
      <w:footerReference w:type="default" r:id="rId10"/>
      <w:pgSz w:w="11906" w:h="16838"/>
      <w:pgMar w:top="851" w:right="851" w:bottom="851" w:left="851" w:header="709" w:footer="709" w:gutter="0"/>
      <w:pgBorders w:offsetFrom="page">
        <w:top w:val="thinThickMediumGap" w:sz="24" w:space="24" w:color="2F5496" w:themeColor="accent1" w:themeShade="BF"/>
        <w:left w:val="thinThickMediumGap" w:sz="24" w:space="24" w:color="2F5496" w:themeColor="accent1" w:themeShade="BF"/>
        <w:bottom w:val="thickThinMediumGap" w:sz="24" w:space="24" w:color="2F5496" w:themeColor="accent1" w:themeShade="BF"/>
        <w:right w:val="thickThinMedium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00477" w14:textId="77777777" w:rsidR="00B33146" w:rsidRDefault="00B33146" w:rsidP="00B33146">
      <w:pPr>
        <w:spacing w:after="0" w:line="240" w:lineRule="auto"/>
      </w:pPr>
      <w:r>
        <w:separator/>
      </w:r>
    </w:p>
  </w:endnote>
  <w:endnote w:type="continuationSeparator" w:id="0">
    <w:p w14:paraId="555465F0" w14:textId="77777777" w:rsidR="00B33146" w:rsidRDefault="00B33146" w:rsidP="00B3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7F0F" w14:textId="44FD97CC" w:rsidR="00B33146" w:rsidRPr="00B33146" w:rsidRDefault="00B33146" w:rsidP="00B33146">
    <w:pPr>
      <w:jc w:val="center"/>
      <w:rPr>
        <w:rFonts w:cstheme="minorHAnsi"/>
      </w:rPr>
    </w:pPr>
    <w:r w:rsidRPr="00B33146">
      <w:rPr>
        <w:rFonts w:cstheme="minorHAnsi"/>
      </w:rPr>
      <w:t xml:space="preserve">SALC, </w:t>
    </w:r>
    <w:proofErr w:type="spellStart"/>
    <w:r w:rsidRPr="00B33146">
      <w:rPr>
        <w:rFonts w:cstheme="minorHAnsi"/>
      </w:rPr>
      <w:t>Shirehall</w:t>
    </w:r>
    <w:proofErr w:type="spellEnd"/>
    <w:r w:rsidRPr="00B33146">
      <w:rPr>
        <w:rFonts w:cstheme="minorHAnsi"/>
      </w:rPr>
      <w:t>, Abbey Foregate, Shrewsbury SY2 6ND  01743 252744</w:t>
    </w:r>
    <w:r>
      <w:rPr>
        <w:rFonts w:cstheme="minorHAnsi"/>
      </w:rPr>
      <w:t xml:space="preserve"> </w:t>
    </w:r>
    <w:r w:rsidRPr="00B33146">
      <w:rPr>
        <w:rFonts w:cstheme="minorHAnsi"/>
      </w:rPr>
      <w:t xml:space="preserve">/ 07494 462264 </w:t>
    </w:r>
    <w:r>
      <w:rPr>
        <w:rFonts w:cstheme="minorHAnsi"/>
      </w:rPr>
      <w:br/>
    </w:r>
    <w:hyperlink r:id="rId1" w:history="1">
      <w:r w:rsidRPr="00147B21">
        <w:rPr>
          <w:rStyle w:val="Hyperlink"/>
          <w:rFonts w:cstheme="minorHAnsi"/>
        </w:rPr>
        <w:t>alc@shropshire.gov.uk</w:t>
      </w:r>
    </w:hyperlink>
    <w:r w:rsidRPr="00B33146">
      <w:rPr>
        <w:rFonts w:cstheme="minorHAnsi"/>
      </w:rPr>
      <w:t xml:space="preserve">   www.alcshropshire.co.uk</w:t>
    </w:r>
  </w:p>
  <w:p w14:paraId="7FE7DC1A" w14:textId="77777777" w:rsidR="00B33146" w:rsidRDefault="00B33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A75E0" w14:textId="77777777" w:rsidR="00B33146" w:rsidRDefault="00B33146" w:rsidP="00B33146">
      <w:pPr>
        <w:spacing w:after="0" w:line="240" w:lineRule="auto"/>
      </w:pPr>
      <w:r>
        <w:separator/>
      </w:r>
    </w:p>
  </w:footnote>
  <w:footnote w:type="continuationSeparator" w:id="0">
    <w:p w14:paraId="1715E0F9" w14:textId="77777777" w:rsidR="00B33146" w:rsidRDefault="00B33146" w:rsidP="00B3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3770"/>
    <w:multiLevelType w:val="multilevel"/>
    <w:tmpl w:val="FF86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86A10"/>
    <w:multiLevelType w:val="multilevel"/>
    <w:tmpl w:val="60367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EA"/>
    <w:rsid w:val="0014740E"/>
    <w:rsid w:val="0032038E"/>
    <w:rsid w:val="004C0610"/>
    <w:rsid w:val="005B1552"/>
    <w:rsid w:val="006E1296"/>
    <w:rsid w:val="00743A56"/>
    <w:rsid w:val="009358EA"/>
    <w:rsid w:val="009C4B24"/>
    <w:rsid w:val="00AC3728"/>
    <w:rsid w:val="00B33146"/>
    <w:rsid w:val="00C22D95"/>
    <w:rsid w:val="00DF438D"/>
    <w:rsid w:val="00E6051A"/>
    <w:rsid w:val="00E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8FA3"/>
  <w15:chartTrackingRefBased/>
  <w15:docId w15:val="{8A815C77-580F-4FE9-BCF4-336749E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46"/>
  </w:style>
  <w:style w:type="paragraph" w:styleId="Footer">
    <w:name w:val="footer"/>
    <w:basedOn w:val="Normal"/>
    <w:link w:val="FooterChar"/>
    <w:uiPriority w:val="99"/>
    <w:unhideWhenUsed/>
    <w:rsid w:val="00B3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46"/>
  </w:style>
  <w:style w:type="character" w:styleId="Hyperlink">
    <w:name w:val="Hyperlink"/>
    <w:uiPriority w:val="99"/>
    <w:unhideWhenUsed/>
    <w:rsid w:val="00B331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1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lcshropshire.co.uk/events/2022/05/25/essentials-being-good-employ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@shrop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Harris</dc:creator>
  <cp:keywords/>
  <dc:description/>
  <cp:lastModifiedBy>Lisa Harris</cp:lastModifiedBy>
  <cp:revision>6</cp:revision>
  <dcterms:created xsi:type="dcterms:W3CDTF">2022-04-07T12:54:00Z</dcterms:created>
  <dcterms:modified xsi:type="dcterms:W3CDTF">2022-04-21T10:50:00Z</dcterms:modified>
</cp:coreProperties>
</file>